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71" w:rsidRPr="00AA2D71" w:rsidRDefault="00AA2D71" w:rsidP="00AA2D71">
      <w:pPr>
        <w:shd w:val="clear" w:color="auto" w:fill="FFFFFF"/>
        <w:spacing w:after="150" w:line="345" w:lineRule="atLeast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</w:pPr>
      <w:r w:rsidRPr="00AA2D71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t>О ДОКУМЕНТАХ О КВАЛИФИКАЦИИ</w:t>
      </w:r>
    </w:p>
    <w:p w:rsidR="00AA2D71" w:rsidRPr="00AA2D71" w:rsidRDefault="00AA2D71" w:rsidP="00AA2D71">
      <w:pPr>
        <w:shd w:val="clear" w:color="auto" w:fill="FFFFFF"/>
        <w:spacing w:after="150" w:line="285" w:lineRule="atLeast"/>
        <w:jc w:val="center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</w:pPr>
      <w:r w:rsidRPr="00AA2D71"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  <w:t>Письмо Министерства образования и науки Российской Федерации</w:t>
      </w:r>
      <w:r w:rsidRPr="00AA2D71"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  <w:br/>
        <w:t>от 2 сентября 2013 г. № АК-1879/06</w:t>
      </w:r>
    </w:p>
    <w:p w:rsidR="00AA2D71" w:rsidRPr="00AA2D71" w:rsidRDefault="00AA2D71" w:rsidP="00AA2D7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A2D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связи с вступлением в силу с 1 сентября 2013 г. Федерального </w:t>
      </w:r>
      <w:hyperlink r:id="rId5" w:tooltip="Федеральный закон от 29.12.2012 № 273-ФЗ (ред. от 23.07.2013) &quot;Об образовании в Российской Федерации&quot;{КонсультантПлюс}" w:history="1">
        <w:r w:rsidRPr="00AA2D71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закона</w:t>
        </w:r>
      </w:hyperlink>
      <w:r w:rsidRPr="00AA2D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от 29 декабря 2012 г. № 273-ФЗ "Об образовании в Российской Федерации" (далее - Федеральный закон № 273-ФЗ) </w:t>
      </w:r>
      <w:proofErr w:type="spellStart"/>
      <w:r w:rsidRPr="00AA2D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Минобрнауки</w:t>
      </w:r>
      <w:proofErr w:type="spellEnd"/>
      <w:r w:rsidRPr="00AA2D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России информирует.</w:t>
      </w:r>
    </w:p>
    <w:p w:rsidR="00AA2D71" w:rsidRPr="00AA2D71" w:rsidRDefault="00AA2D71" w:rsidP="00AA2D7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6" w:anchor="st60_10" w:tooltip="Федеральный закон от 29.12.2012 № 273-ФЗ (ред. от 23.07.2013) &quot;Об образовании в Российской Федерации&quot;{КонсультантПлюс}" w:history="1">
        <w:r w:rsidRPr="00AA2D71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Частью 10 статьи 60</w:t>
        </w:r>
      </w:hyperlink>
      <w:r w:rsidRPr="00AA2D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№ 273-ФЗ установлено, что документ о квалификации подтверждает повышение или присвоение квалификации по результатам дополнительного профессионального образования.</w:t>
      </w:r>
    </w:p>
    <w:p w:rsidR="00AA2D71" w:rsidRPr="00AA2D71" w:rsidRDefault="00AA2D71" w:rsidP="00AA2D7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A2D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 </w:t>
      </w:r>
      <w:hyperlink r:id="rId7" w:anchor="st76_15" w:tooltip="Федеральный закон от 29.12.2012 № 273-ФЗ (ред. от 23.07.2013) &quot;Об образовании в Российской Федерации&quot;{КонсультантПлюс}" w:history="1">
        <w:r w:rsidRPr="00AA2D71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частью 15 статьи 76</w:t>
        </w:r>
      </w:hyperlink>
      <w:r w:rsidRPr="00AA2D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Федерального закона № 273-ФЗ лицам, успешно освоившим соответствующую </w:t>
      </w:r>
      <w:r w:rsidRPr="00AA2D7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дополнительную профессиональную программу</w:t>
      </w:r>
      <w:r w:rsidRPr="00AA2D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прошедшим итоговую аттестацию, выдаются </w:t>
      </w:r>
      <w:r w:rsidRPr="00AA2D7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удостоверение о повышении квалификации</w:t>
      </w:r>
      <w:r w:rsidRPr="00AA2D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</w:t>
      </w:r>
      <w:r w:rsidRPr="00AA2D7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(или) диплом о профессиональной переподготовке.</w:t>
      </w:r>
    </w:p>
    <w:p w:rsidR="00AA2D71" w:rsidRPr="00AA2D71" w:rsidRDefault="00AA2D71" w:rsidP="00AA2D7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8" w:anchor="st60_3" w:tooltip="Федеральный закон от 29.12.2012 № 273-ФЗ (ред. от 23.07.2013) &quot;Об образовании в Российской Федерации&quot;{КонсультантПлюс}" w:history="1">
        <w:r w:rsidRPr="00AA2D71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Частью 3 статьи 60</w:t>
        </w:r>
      </w:hyperlink>
      <w:r w:rsidRPr="00AA2D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Федерального закона № 273-ФЗ установлено, что лицам, успешно прошедшим итоговую аттестацию, выдаются </w:t>
      </w:r>
      <w:r w:rsidRPr="00AA2D7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документы о квалификации</w:t>
      </w:r>
      <w:r w:rsidRPr="00AA2D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образцы которых </w:t>
      </w:r>
      <w:r w:rsidRPr="00AA2D7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самостоятельно устанавливаются организациями</w:t>
      </w:r>
      <w:r w:rsidRPr="00AA2D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осуществляющими образовательную деятельность.</w:t>
      </w:r>
    </w:p>
    <w:p w:rsidR="00AA2D71" w:rsidRPr="00AA2D71" w:rsidRDefault="00AA2D71" w:rsidP="00AA2D7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hyperlink r:id="rId9" w:anchor="p19" w:tooltip="Приказ Минобрнауки России от 01.07.2013 № 499 &quot;Об утверждении Порядка организации и осуществления образовательной деятельности по дополнительным профессиональным программам&quot; (Зарегистрировано в Минюсте России 20.08.2013 № 29444){КонсультантПлюс}" w:history="1">
        <w:r w:rsidRPr="00AA2D71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Пунктом 19</w:t>
        </w:r>
      </w:hyperlink>
      <w:r w:rsidRPr="00AA2D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приказа </w:t>
      </w:r>
      <w:proofErr w:type="spellStart"/>
      <w:r w:rsidRPr="00AA2D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Минобрнауки</w:t>
      </w:r>
      <w:proofErr w:type="spellEnd"/>
      <w:r w:rsidRPr="00AA2D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России от 1 июля 2013 г. № 499 "Об утверждении Порядка организации и осуществления образовательной деятельности по дополнительным профессиональным программам" (зарегистрирован Министерством юстиции Российской Федерации 20 августа 2013 г., регистрационный № 29444) определено, что </w:t>
      </w:r>
      <w:r w:rsidRPr="00AA2D7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документ о квалификации выдается на бланке, являющимся защищенным от подделок полиграфической продукцией.</w:t>
      </w:r>
    </w:p>
    <w:p w:rsidR="00AA2D71" w:rsidRPr="00AA2D71" w:rsidRDefault="00AA2D71" w:rsidP="00AA2D7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A2D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 </w:t>
      </w:r>
      <w:hyperlink r:id="rId10" w:anchor="st28_3_17" w:tooltip="Федеральный закон от 29.12.2012 № 273-ФЗ (ред. от 23.07.2013) &quot;Об образовании в Российской Федерации&quot;{КонсультантПлюс}" w:history="1">
        <w:r w:rsidRPr="00AA2D71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пунктом 17 части 3 статьи 28</w:t>
        </w:r>
      </w:hyperlink>
      <w:r w:rsidRPr="00AA2D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Федерального закона № 273-ФЗ приобретение или изготовление бланков документов об образовании и (или) о квалификации </w:t>
      </w:r>
      <w:r w:rsidRPr="00AA2D7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относится к компетенции образовательной организации</w:t>
      </w:r>
      <w:r w:rsidRPr="00AA2D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установленной сфере деятельности.</w:t>
      </w:r>
    </w:p>
    <w:p w:rsidR="00AA2D71" w:rsidRPr="00AA2D71" w:rsidRDefault="00AA2D71" w:rsidP="00AA2D7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AA2D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Бланки удостоверений о повышении квалификации и дипломы о профессиональной переподготовке, являющиеся защищенной от подделок полиграфической продукцией, изгот</w:t>
      </w:r>
      <w:bookmarkStart w:id="0" w:name="_GoBack"/>
      <w:bookmarkEnd w:id="0"/>
      <w:r w:rsidRPr="00AA2D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авливаются в соответствии с Техническими требованиями и условиями изготовления защищенной полиграфической продукции, утвержденными приказом Министерства финансов Российской Федерации от 7 февраля 2003 г. № 14н (зарегистрирован Министерством юстиции Российской Федерации 17 марта 2003 г., регистрационный № 4271), с изменениями, внесенными приказом Министерства финансов Российской Федерации от</w:t>
      </w:r>
      <w:proofErr w:type="gramEnd"/>
      <w:r w:rsidRPr="00AA2D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11 июля 2005 г. № 90н (зарегистрирован Министерством юстиции Российской Федерации 2 августа 2005 г., регистрационный № 6860).</w:t>
      </w:r>
    </w:p>
    <w:p w:rsidR="00AA2D71" w:rsidRPr="00AA2D71" w:rsidRDefault="00AA2D71" w:rsidP="00AA2D7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A2D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Сведения о предприятиях - изготовителях защищенной полиграфической продукции находятся на сайте ФНС России по адресу: </w:t>
      </w:r>
      <w:hyperlink r:id="rId11" w:history="1">
        <w:r w:rsidRPr="00AA2D71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www.nalog.ru</w:t>
        </w:r>
      </w:hyperlink>
      <w:r w:rsidRPr="00AA2D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в разделе "Лицензии, разрешения, реестры" по адресу: </w:t>
      </w:r>
      <w:hyperlink r:id="rId12" w:history="1">
        <w:r w:rsidRPr="00AA2D71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http://nalog.ru/gosreg_vd/licensing_poligraf/</w:t>
        </w:r>
      </w:hyperlink>
      <w:r w:rsidRPr="00AA2D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Выбор предприятий - изготовителей бланков документов осуществляется образовательными организациями самостоятельно.</w:t>
      </w:r>
    </w:p>
    <w:p w:rsidR="00AA2D71" w:rsidRPr="00AA2D71" w:rsidRDefault="00AA2D71" w:rsidP="00AA2D71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A2D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Использование бланков документов, утвержденных и изготовленных в соответствии с нормативными правовыми документами, действовавшими до 1 сентября 2013 г., не допускается.</w:t>
      </w:r>
    </w:p>
    <w:p w:rsidR="00AA2D71" w:rsidRPr="00AA2D71" w:rsidRDefault="00AA2D71" w:rsidP="00AA2D7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A2D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Дополнительно информируем, что </w:t>
      </w:r>
      <w:hyperlink r:id="rId13" w:history="1">
        <w:r w:rsidRPr="00AA2D71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постановлением </w:t>
        </w:r>
      </w:hyperlink>
      <w:r w:rsidRPr="00AA2D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Правительства Российской Федерации от 26 августа 2013 г. № 729 "О федеральной информационной системе "Федеральный реестр сведений о </w:t>
      </w:r>
      <w:proofErr w:type="gramStart"/>
      <w:r w:rsidRPr="00AA2D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документах</w:t>
      </w:r>
      <w:proofErr w:type="gramEnd"/>
      <w:r w:rsidRPr="00AA2D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 образовании и (или) о квалификации, документах об обучении" утверждены </w:t>
      </w:r>
      <w:hyperlink r:id="rId14" w:anchor="gl2" w:tooltip="Постановление Правительства РФ от 26.08.2013 № 729 &quot;О федеральной информационной системе &quot;Федеральный реестр сведений о документах об образовании и (или) о квалификации, документах об обучении&quot; (вместе с &quot;Правилами формирования и ведения федеральной инфор" w:history="1">
        <w:r w:rsidRPr="00AA2D71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Перечень</w:t>
        </w:r>
      </w:hyperlink>
      <w:r w:rsidRPr="00AA2D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сведений, вносимых в информационную систему, и </w:t>
      </w:r>
      <w:hyperlink r:id="rId15" w:anchor="gl1" w:tooltip="Постановление Правительства РФ от 26.08.2013 № 729 &quot;О федеральной информационной системе &quot;Федеральный реестр сведений о документах об образовании и (или) о квалификации, документах об обучении&quot; (вместе с &quot;Правилами формирования и ведения федеральной инфор" w:history="1">
        <w:r w:rsidRPr="00AA2D71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Правила</w:t>
        </w:r>
      </w:hyperlink>
      <w:r w:rsidRPr="00AA2D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формирования и ведения федеральной информационной системы "Федеральный реестр сведений о документах об образовании и (или) о квалификации, документах об обучении", определяющие, в том числе, порядок и сроки внесения в нее сведений о выданных в установленном порядке документах о квалификации после 31 августа 2013 года.</w:t>
      </w:r>
    </w:p>
    <w:p w:rsidR="00AA2D71" w:rsidRPr="00AA2D71" w:rsidRDefault="00AA2D71" w:rsidP="00AA2D71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A2D7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А.А.КЛИМО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</w:p>
    <w:p w:rsidR="006E65AC" w:rsidRDefault="006E65AC"/>
    <w:sectPr w:rsidR="006E65AC" w:rsidSect="00AA2D7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29"/>
    <w:rsid w:val="006E65AC"/>
    <w:rsid w:val="00933829"/>
    <w:rsid w:val="00AA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2D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2D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2D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2D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rmacttext">
    <w:name w:val="norm_act_text"/>
    <w:basedOn w:val="a"/>
    <w:rsid w:val="00AA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2D71"/>
  </w:style>
  <w:style w:type="character" w:styleId="a3">
    <w:name w:val="Hyperlink"/>
    <w:basedOn w:val="a0"/>
    <w:uiPriority w:val="99"/>
    <w:semiHidden/>
    <w:unhideWhenUsed/>
    <w:rsid w:val="00AA2D71"/>
    <w:rPr>
      <w:color w:val="0000FF"/>
      <w:u w:val="single"/>
    </w:rPr>
  </w:style>
  <w:style w:type="paragraph" w:customStyle="1" w:styleId="normactprilozhenie">
    <w:name w:val="norm_act_prilozhenie"/>
    <w:basedOn w:val="a"/>
    <w:rsid w:val="00AA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2D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2D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2D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2D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rmacttext">
    <w:name w:val="norm_act_text"/>
    <w:basedOn w:val="a"/>
    <w:rsid w:val="00AA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2D71"/>
  </w:style>
  <w:style w:type="character" w:styleId="a3">
    <w:name w:val="Hyperlink"/>
    <w:basedOn w:val="a0"/>
    <w:uiPriority w:val="99"/>
    <w:semiHidden/>
    <w:unhideWhenUsed/>
    <w:rsid w:val="00AA2D71"/>
    <w:rPr>
      <w:color w:val="0000FF"/>
      <w:u w:val="single"/>
    </w:rPr>
  </w:style>
  <w:style w:type="paragraph" w:customStyle="1" w:styleId="normactprilozhenie">
    <w:name w:val="norm_act_prilozhenie"/>
    <w:basedOn w:val="a"/>
    <w:rsid w:val="00AA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3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13" Type="http://schemas.openxmlformats.org/officeDocument/2006/relationships/hyperlink" Target="http://xn--273--84d1f.xn--p1ai/akty_pravitelstva_rf/postanovlenie-pravitelstva-rf-ot-26082013-no-72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openxmlformats.org/officeDocument/2006/relationships/hyperlink" Target="http://nalog.ru/gosreg_vd/licensing_poligraf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hyperlink" Target="http://www.nalog.ru/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5" Type="http://schemas.openxmlformats.org/officeDocument/2006/relationships/hyperlink" Target="http://xn--273--84d1f.xn--p1ai/akty_pravitelstva_rf/postanovlenie-pravitelstva-rf-ot-26082013-no-729" TargetMode="Externa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273--84d1f.xn--p1ai/akty_minobrnauki_rossii/prikaz-minobrnauki-rossii-ot-01072013-no-499" TargetMode="External"/><Relationship Id="rId14" Type="http://schemas.openxmlformats.org/officeDocument/2006/relationships/hyperlink" Target="http://xn--273--84d1f.xn--p1ai/akty_pravitelstva_rf/postanovlenie-pravitelstva-rf-ot-26082013-no-7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941</Words>
  <Characters>5369</Characters>
  <Application>Microsoft Office Word</Application>
  <DocSecurity>0</DocSecurity>
  <Lines>44</Lines>
  <Paragraphs>12</Paragraphs>
  <ScaleCrop>false</ScaleCrop>
  <Company/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И. Русинова</dc:creator>
  <cp:keywords/>
  <dc:description/>
  <cp:lastModifiedBy>Людмила И. Русинова</cp:lastModifiedBy>
  <cp:revision>2</cp:revision>
  <dcterms:created xsi:type="dcterms:W3CDTF">2013-11-19T04:00:00Z</dcterms:created>
  <dcterms:modified xsi:type="dcterms:W3CDTF">2013-11-19T04:03:00Z</dcterms:modified>
</cp:coreProperties>
</file>